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5D7" w:rsidRPr="00286933" w:rsidRDefault="00D265D7" w:rsidP="004B1731">
      <w:pPr>
        <w:tabs>
          <w:tab w:val="right" w:pos="8789"/>
        </w:tabs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6E38A9">
        <w:rPr>
          <w:rFonts w:ascii="Times New Roman" w:eastAsia="Calibri" w:hAnsi="Times New Roman" w:cs="Times New Roman"/>
          <w:b/>
        </w:rPr>
        <w:t>Rule 70(1</w:t>
      </w:r>
      <w:proofErr w:type="gramStart"/>
      <w:r w:rsidRPr="006E38A9">
        <w:rPr>
          <w:rFonts w:ascii="Times New Roman" w:eastAsia="Calibri" w:hAnsi="Times New Roman" w:cs="Times New Roman"/>
          <w:b/>
        </w:rPr>
        <w:t>)(</w:t>
      </w:r>
      <w:proofErr w:type="gramEnd"/>
      <w:r w:rsidRPr="006E38A9">
        <w:rPr>
          <w:rFonts w:ascii="Times New Roman" w:eastAsia="Calibri" w:hAnsi="Times New Roman" w:cs="Times New Roman"/>
          <w:b/>
        </w:rPr>
        <w:t>b)</w:t>
      </w:r>
    </w:p>
    <w:p w:rsidR="00D265D7" w:rsidRPr="006E38A9" w:rsidRDefault="00D265D7" w:rsidP="00D265D7">
      <w:pPr>
        <w:keepNext/>
        <w:keepLines/>
        <w:tabs>
          <w:tab w:val="right" w:pos="8789"/>
        </w:tabs>
        <w:autoSpaceDE w:val="0"/>
        <w:autoSpaceDN w:val="0"/>
        <w:adjustRightInd w:val="0"/>
        <w:spacing w:before="160" w:after="720" w:line="240" w:lineRule="auto"/>
        <w:ind w:left="567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1" w:name="_Toc397437522"/>
      <w:r w:rsidRPr="006E38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Form 56A </w:t>
      </w:r>
      <w:r w:rsidRPr="006E38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bookmarkEnd w:id="1"/>
      <w:r w:rsidRPr="006E38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Written Submissions for the Appellant</w:t>
      </w:r>
    </w:p>
    <w:p w:rsidR="00D265D7" w:rsidRPr="006E38A9" w:rsidRDefault="00D265D7" w:rsidP="00D265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E38A9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6E38A9">
        <w:rPr>
          <w:rFonts w:ascii="Times New Roman" w:eastAsia="Calibri" w:hAnsi="Times New Roman" w:cs="Times New Roman"/>
          <w:i/>
          <w:sz w:val="24"/>
          <w:szCs w:val="24"/>
        </w:rPr>
        <w:t>insert</w:t>
      </w:r>
      <w:proofErr w:type="gramEnd"/>
      <w:r w:rsidRPr="006E38A9">
        <w:rPr>
          <w:rFonts w:ascii="Times New Roman" w:eastAsia="Calibri" w:hAnsi="Times New Roman" w:cs="Times New Roman"/>
          <w:i/>
          <w:sz w:val="24"/>
          <w:szCs w:val="24"/>
        </w:rPr>
        <w:t xml:space="preserve"> front sheet</w:t>
      </w:r>
      <w:r w:rsidRPr="006E38A9">
        <w:rPr>
          <w:rFonts w:ascii="Times New Roman" w:eastAsia="Calibri" w:hAnsi="Times New Roman" w:cs="Times New Roman"/>
          <w:sz w:val="24"/>
          <w:szCs w:val="24"/>
        </w:rPr>
        <w:t>)</w:t>
      </w:r>
    </w:p>
    <w:p w:rsidR="00D265D7" w:rsidRPr="006E38A9" w:rsidRDefault="00D265D7" w:rsidP="00D265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265D7" w:rsidRPr="006E38A9" w:rsidRDefault="00D265D7" w:rsidP="00D265D7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3"/>
        </w:rPr>
      </w:pPr>
      <w:r w:rsidRPr="006E38A9">
        <w:rPr>
          <w:rFonts w:ascii="Times New Roman" w:eastAsia="Calibri" w:hAnsi="Times New Roman" w:cs="Times New Roman"/>
          <w:b/>
          <w:sz w:val="23"/>
        </w:rPr>
        <w:t xml:space="preserve">WRITTEN SUBMISSIONS OF THE APPELLANT/APPLICANT FOR PERMISSION TO APPEAL </w:t>
      </w:r>
      <w:r w:rsidRPr="006E38A9">
        <w:rPr>
          <w:rFonts w:ascii="Times New Roman" w:eastAsia="Calibri" w:hAnsi="Times New Roman" w:cs="Times New Roman"/>
          <w:i/>
          <w:sz w:val="23"/>
        </w:rPr>
        <w:t>(delete whichever is inapplicable)</w:t>
      </w:r>
    </w:p>
    <w:p w:rsidR="00D265D7" w:rsidRPr="006E38A9" w:rsidRDefault="00D265D7" w:rsidP="00D265D7">
      <w:pPr>
        <w:spacing w:after="120" w:line="240" w:lineRule="auto"/>
        <w:ind w:left="1134" w:hanging="1134"/>
        <w:rPr>
          <w:rFonts w:ascii="Times New Roman" w:eastAsia="Calibri" w:hAnsi="Times New Roman" w:cs="Times New Roman"/>
          <w:i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Part 1</w:t>
      </w:r>
      <w:r w:rsidRPr="006E38A9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  <w:r w:rsidRPr="006E38A9">
        <w:rPr>
          <w:rFonts w:ascii="Times New Roman" w:eastAsia="Calibri" w:hAnsi="Times New Roman" w:cs="Times New Roman"/>
          <w:b/>
          <w:sz w:val="23"/>
          <w:szCs w:val="23"/>
        </w:rPr>
        <w:tab/>
        <w:t xml:space="preserve">CONCISE STATEMENT OF ISSUES PRESENTED BY THE APPLICATION/APPEAL </w:t>
      </w:r>
      <w:r w:rsidRPr="006E38A9">
        <w:rPr>
          <w:rFonts w:ascii="Times New Roman" w:eastAsia="Calibri" w:hAnsi="Times New Roman" w:cs="Times New Roman"/>
          <w:i/>
          <w:sz w:val="23"/>
          <w:szCs w:val="23"/>
        </w:rPr>
        <w:t>(delete whichever is inapplicable)</w:t>
      </w:r>
    </w:p>
    <w:p w:rsidR="00D265D7" w:rsidRPr="006E38A9" w:rsidRDefault="00D265D7" w:rsidP="00D265D7">
      <w:pPr>
        <w:spacing w:after="120" w:line="240" w:lineRule="auto"/>
        <w:ind w:left="1134" w:hanging="1134"/>
        <w:rPr>
          <w:rFonts w:ascii="Times New Roman" w:eastAsia="Calibri" w:hAnsi="Times New Roman" w:cs="Times New Roman"/>
          <w:b/>
          <w:sz w:val="23"/>
          <w:szCs w:val="23"/>
        </w:rPr>
      </w:pPr>
    </w:p>
    <w:p w:rsidR="00D265D7" w:rsidRPr="006E38A9" w:rsidRDefault="00D265D7" w:rsidP="00D265D7">
      <w:pPr>
        <w:spacing w:after="120" w:line="240" w:lineRule="auto"/>
        <w:ind w:left="1134" w:hanging="1134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Part 2</w:t>
      </w:r>
      <w:r w:rsidRPr="006E38A9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  <w:r w:rsidRPr="006E38A9">
        <w:rPr>
          <w:rFonts w:ascii="Times New Roman" w:eastAsia="Calibri" w:hAnsi="Times New Roman" w:cs="Times New Roman"/>
          <w:b/>
          <w:sz w:val="23"/>
          <w:szCs w:val="23"/>
        </w:rPr>
        <w:tab/>
        <w:t>THE SENTENCE APPEALED AGAINST</w:t>
      </w:r>
    </w:p>
    <w:p w:rsidR="00D265D7" w:rsidRPr="006E38A9" w:rsidRDefault="00D265D7" w:rsidP="00D265D7">
      <w:pPr>
        <w:spacing w:after="120" w:line="240" w:lineRule="auto"/>
        <w:ind w:left="1134" w:hanging="1134"/>
        <w:rPr>
          <w:rFonts w:ascii="Times New Roman" w:eastAsia="Calibri" w:hAnsi="Times New Roman" w:cs="Times New Roman"/>
          <w:b/>
          <w:sz w:val="23"/>
          <w:szCs w:val="23"/>
        </w:rPr>
      </w:pPr>
    </w:p>
    <w:p w:rsidR="00D265D7" w:rsidRPr="006E38A9" w:rsidRDefault="00D265D7" w:rsidP="00D265D7">
      <w:pPr>
        <w:numPr>
          <w:ilvl w:val="0"/>
          <w:numId w:val="1"/>
        </w:num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b/>
          <w:sz w:val="23"/>
        </w:rPr>
      </w:pPr>
      <w:r w:rsidRPr="006E38A9">
        <w:rPr>
          <w:rFonts w:ascii="Times New Roman" w:eastAsia="Calibri" w:hAnsi="Times New Roman" w:cs="Times New Roman"/>
          <w:b/>
          <w:sz w:val="23"/>
        </w:rPr>
        <w:t>Offences(s) for which the Applicant/Appellant was sentenced and related maximum penalties</w:t>
      </w:r>
    </w:p>
    <w:p w:rsidR="00D265D7" w:rsidRPr="006E38A9" w:rsidRDefault="00D265D7" w:rsidP="00D265D7">
      <w:pPr>
        <w:spacing w:after="0" w:line="240" w:lineRule="auto"/>
        <w:ind w:left="993" w:hanging="426"/>
        <w:jc w:val="both"/>
        <w:rPr>
          <w:rFonts w:ascii="Times New Roman" w:eastAsia="Calibri" w:hAnsi="Times New Roman" w:cs="Times New Roman"/>
          <w:b/>
          <w:sz w:val="23"/>
        </w:rPr>
      </w:pPr>
    </w:p>
    <w:p w:rsidR="00D265D7" w:rsidRPr="006E38A9" w:rsidRDefault="00D265D7" w:rsidP="00D265D7">
      <w:pPr>
        <w:numPr>
          <w:ilvl w:val="0"/>
          <w:numId w:val="1"/>
        </w:numPr>
        <w:spacing w:after="0" w:line="240" w:lineRule="auto"/>
        <w:ind w:left="993" w:hanging="426"/>
        <w:rPr>
          <w:rFonts w:ascii="Times New Roman" w:eastAsia="Calibri" w:hAnsi="Times New Roman" w:cs="Times New Roman"/>
          <w:b/>
          <w:sz w:val="23"/>
        </w:rPr>
      </w:pPr>
      <w:r w:rsidRPr="006E38A9">
        <w:rPr>
          <w:rFonts w:ascii="Times New Roman" w:eastAsia="Calibri" w:hAnsi="Times New Roman" w:cs="Times New Roman"/>
          <w:b/>
          <w:sz w:val="23"/>
        </w:rPr>
        <w:t>The sentence imposed</w:t>
      </w:r>
    </w:p>
    <w:p w:rsidR="00D265D7" w:rsidRPr="006E38A9" w:rsidRDefault="00D265D7" w:rsidP="00D265D7">
      <w:pPr>
        <w:spacing w:after="0" w:line="240" w:lineRule="auto"/>
        <w:ind w:left="993" w:hanging="426"/>
        <w:rPr>
          <w:rFonts w:ascii="Times New Roman" w:eastAsia="Calibri" w:hAnsi="Times New Roman" w:cs="Times New Roman"/>
          <w:b/>
          <w:sz w:val="23"/>
        </w:rPr>
      </w:pPr>
    </w:p>
    <w:p w:rsidR="00D265D7" w:rsidRPr="006E38A9" w:rsidRDefault="00D265D7" w:rsidP="00D265D7">
      <w:pPr>
        <w:numPr>
          <w:ilvl w:val="0"/>
          <w:numId w:val="1"/>
        </w:numPr>
        <w:spacing w:after="0" w:line="240" w:lineRule="auto"/>
        <w:ind w:left="993" w:hanging="426"/>
        <w:rPr>
          <w:rFonts w:ascii="Times New Roman" w:eastAsia="Calibri" w:hAnsi="Times New Roman" w:cs="Times New Roman"/>
          <w:b/>
          <w:sz w:val="23"/>
        </w:rPr>
      </w:pPr>
      <w:r w:rsidRPr="006E38A9">
        <w:rPr>
          <w:rFonts w:ascii="Times New Roman" w:eastAsia="Calibri" w:hAnsi="Times New Roman" w:cs="Times New Roman"/>
          <w:b/>
          <w:sz w:val="23"/>
        </w:rPr>
        <w:t>The factual basis of the offending</w:t>
      </w:r>
    </w:p>
    <w:p w:rsidR="00D265D7" w:rsidRPr="006E38A9" w:rsidRDefault="00D265D7" w:rsidP="00D265D7">
      <w:pPr>
        <w:spacing w:after="0" w:line="240" w:lineRule="auto"/>
        <w:ind w:left="993" w:hanging="426"/>
        <w:rPr>
          <w:rFonts w:ascii="Times New Roman" w:eastAsia="Calibri" w:hAnsi="Times New Roman" w:cs="Times New Roman"/>
          <w:b/>
          <w:sz w:val="23"/>
        </w:rPr>
      </w:pPr>
    </w:p>
    <w:p w:rsidR="00D265D7" w:rsidRPr="006E38A9" w:rsidRDefault="00D265D7" w:rsidP="00D265D7">
      <w:pPr>
        <w:numPr>
          <w:ilvl w:val="0"/>
          <w:numId w:val="1"/>
        </w:numPr>
        <w:spacing w:after="0" w:line="240" w:lineRule="auto"/>
        <w:ind w:left="993" w:hanging="426"/>
        <w:rPr>
          <w:rFonts w:ascii="Times New Roman" w:eastAsia="Calibri" w:hAnsi="Times New Roman" w:cs="Times New Roman"/>
          <w:b/>
          <w:sz w:val="23"/>
        </w:rPr>
      </w:pPr>
      <w:r w:rsidRPr="006E38A9">
        <w:rPr>
          <w:rFonts w:ascii="Times New Roman" w:eastAsia="Calibri" w:hAnsi="Times New Roman" w:cs="Times New Roman"/>
          <w:b/>
          <w:sz w:val="23"/>
        </w:rPr>
        <w:t>The harm, loss or injury sustained by the victim</w:t>
      </w:r>
    </w:p>
    <w:p w:rsidR="00D265D7" w:rsidRPr="006E38A9" w:rsidRDefault="00D265D7" w:rsidP="00D265D7">
      <w:pPr>
        <w:spacing w:after="0" w:line="240" w:lineRule="auto"/>
        <w:ind w:left="993" w:hanging="426"/>
        <w:rPr>
          <w:rFonts w:ascii="Times New Roman" w:eastAsia="Calibri" w:hAnsi="Times New Roman" w:cs="Times New Roman"/>
          <w:b/>
          <w:sz w:val="23"/>
        </w:rPr>
      </w:pPr>
    </w:p>
    <w:p w:rsidR="00D265D7" w:rsidRPr="006E38A9" w:rsidRDefault="00D265D7" w:rsidP="00D265D7">
      <w:pPr>
        <w:numPr>
          <w:ilvl w:val="0"/>
          <w:numId w:val="1"/>
        </w:numPr>
        <w:spacing w:after="0" w:line="240" w:lineRule="auto"/>
        <w:ind w:left="993" w:hanging="426"/>
        <w:rPr>
          <w:rFonts w:ascii="Times New Roman" w:eastAsia="Calibri" w:hAnsi="Times New Roman" w:cs="Times New Roman"/>
          <w:b/>
          <w:sz w:val="23"/>
        </w:rPr>
      </w:pPr>
      <w:r w:rsidRPr="006E38A9">
        <w:rPr>
          <w:rFonts w:ascii="Times New Roman" w:eastAsia="Calibri" w:hAnsi="Times New Roman" w:cs="Times New Roman"/>
          <w:b/>
          <w:sz w:val="23"/>
        </w:rPr>
        <w:t>The personal circumstances of the applicant/appellant</w:t>
      </w:r>
    </w:p>
    <w:p w:rsidR="00D265D7" w:rsidRPr="006E38A9" w:rsidRDefault="00D265D7" w:rsidP="00D265D7">
      <w:pPr>
        <w:spacing w:after="120" w:line="240" w:lineRule="auto"/>
        <w:ind w:left="1134" w:hanging="1134"/>
        <w:rPr>
          <w:rFonts w:ascii="Times New Roman" w:eastAsia="Calibri" w:hAnsi="Times New Roman" w:cs="Times New Roman"/>
          <w:i/>
          <w:sz w:val="23"/>
          <w:szCs w:val="23"/>
        </w:rPr>
      </w:pPr>
      <w:r w:rsidRPr="006E38A9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</w:p>
    <w:p w:rsidR="00D265D7" w:rsidRPr="006E38A9" w:rsidRDefault="00D265D7" w:rsidP="00D265D7">
      <w:pPr>
        <w:spacing w:after="120" w:line="240" w:lineRule="auto"/>
        <w:ind w:left="1134" w:hanging="1134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Part 3</w:t>
      </w:r>
      <w:r w:rsidRPr="006E38A9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  <w:r w:rsidRPr="006E38A9">
        <w:rPr>
          <w:rFonts w:ascii="Times New Roman" w:eastAsia="Calibri" w:hAnsi="Times New Roman" w:cs="Times New Roman"/>
          <w:b/>
          <w:sz w:val="23"/>
          <w:szCs w:val="23"/>
        </w:rPr>
        <w:tab/>
        <w:t xml:space="preserve">LEGISLATIVE PROVISIONS </w:t>
      </w:r>
    </w:p>
    <w:p w:rsidR="00D265D7" w:rsidRPr="006E38A9" w:rsidRDefault="00D265D7" w:rsidP="00D265D7">
      <w:pPr>
        <w:spacing w:after="120" w:line="240" w:lineRule="auto"/>
        <w:ind w:left="1134" w:hanging="1134"/>
        <w:rPr>
          <w:rFonts w:ascii="Times New Roman" w:eastAsia="Calibri" w:hAnsi="Times New Roman" w:cs="Times New Roman"/>
          <w:b/>
          <w:sz w:val="23"/>
          <w:szCs w:val="23"/>
        </w:rPr>
      </w:pPr>
    </w:p>
    <w:p w:rsidR="00D265D7" w:rsidRPr="006E38A9" w:rsidRDefault="00D265D7" w:rsidP="00D265D7">
      <w:pPr>
        <w:spacing w:after="120" w:line="240" w:lineRule="auto"/>
        <w:ind w:left="1134" w:hanging="1134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Part 4</w:t>
      </w:r>
      <w:r w:rsidRPr="006E38A9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  <w:r w:rsidRPr="006E38A9">
        <w:rPr>
          <w:rFonts w:ascii="Times New Roman" w:eastAsia="Calibri" w:hAnsi="Times New Roman" w:cs="Times New Roman"/>
          <w:b/>
          <w:sz w:val="23"/>
          <w:szCs w:val="23"/>
        </w:rPr>
        <w:tab/>
        <w:t>ARGUMENT</w:t>
      </w:r>
    </w:p>
    <w:p w:rsidR="00D265D7" w:rsidRPr="006E38A9" w:rsidRDefault="00D265D7" w:rsidP="00D265D7">
      <w:pPr>
        <w:spacing w:after="120" w:line="240" w:lineRule="auto"/>
        <w:rPr>
          <w:rFonts w:ascii="Times New Roman" w:eastAsia="Calibri" w:hAnsi="Times New Roman" w:cs="Times New Roman"/>
          <w:b/>
          <w:sz w:val="23"/>
          <w:szCs w:val="23"/>
        </w:rPr>
      </w:pPr>
    </w:p>
    <w:p w:rsidR="00D265D7" w:rsidRPr="006E38A9" w:rsidRDefault="00D265D7" w:rsidP="00D265D7">
      <w:pPr>
        <w:spacing w:after="120" w:line="240" w:lineRule="auto"/>
        <w:ind w:left="1134" w:hanging="1134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Part 5</w:t>
      </w:r>
      <w:r w:rsidRPr="006E38A9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  <w:r w:rsidRPr="006E38A9">
        <w:rPr>
          <w:rFonts w:ascii="Times New Roman" w:eastAsia="Calibri" w:hAnsi="Times New Roman" w:cs="Times New Roman"/>
          <w:b/>
          <w:sz w:val="23"/>
          <w:szCs w:val="23"/>
        </w:rPr>
        <w:tab/>
        <w:t>ORDERS SOUGHT</w:t>
      </w:r>
    </w:p>
    <w:p w:rsidR="00D265D7" w:rsidRPr="006E38A9" w:rsidRDefault="00D265D7" w:rsidP="00D265D7">
      <w:pPr>
        <w:tabs>
          <w:tab w:val="right" w:pos="8789"/>
        </w:tabs>
        <w:spacing w:after="120" w:line="276" w:lineRule="auto"/>
        <w:rPr>
          <w:rFonts w:ascii="Times New Roman" w:eastAsia="Calibri" w:hAnsi="Times New Roman" w:cs="Times New Roman"/>
          <w:b/>
          <w:sz w:val="24"/>
          <w:szCs w:val="23"/>
        </w:rPr>
      </w:pPr>
    </w:p>
    <w:p w:rsidR="00D265D7" w:rsidRPr="006E38A9" w:rsidRDefault="00D265D7" w:rsidP="00D265D7">
      <w:pPr>
        <w:tabs>
          <w:tab w:val="right" w:pos="8789"/>
        </w:tabs>
        <w:spacing w:after="120" w:line="276" w:lineRule="auto"/>
        <w:rPr>
          <w:rFonts w:ascii="Times New Roman" w:eastAsia="Calibri" w:hAnsi="Times New Roman" w:cs="Times New Roman"/>
          <w:sz w:val="24"/>
          <w:szCs w:val="23"/>
        </w:rPr>
      </w:pPr>
      <w:r w:rsidRPr="006E38A9">
        <w:rPr>
          <w:rFonts w:ascii="Times New Roman" w:eastAsia="Calibri" w:hAnsi="Times New Roman" w:cs="Times New Roman"/>
          <w:sz w:val="24"/>
          <w:szCs w:val="23"/>
        </w:rPr>
        <w:t xml:space="preserve">……………………………………… </w:t>
      </w:r>
    </w:p>
    <w:p w:rsidR="00D265D7" w:rsidRPr="006E38A9" w:rsidRDefault="00D265D7" w:rsidP="00D265D7">
      <w:pPr>
        <w:tabs>
          <w:tab w:val="right" w:pos="8789"/>
        </w:tabs>
        <w:spacing w:after="120" w:line="276" w:lineRule="auto"/>
        <w:rPr>
          <w:rFonts w:ascii="Times New Roman" w:eastAsia="Calibri" w:hAnsi="Times New Roman" w:cs="Times New Roman"/>
          <w:sz w:val="24"/>
          <w:szCs w:val="23"/>
        </w:rPr>
      </w:pPr>
      <w:r w:rsidRPr="006E38A9">
        <w:rPr>
          <w:rFonts w:ascii="Times New Roman" w:eastAsia="Calibri" w:hAnsi="Times New Roman" w:cs="Times New Roman"/>
          <w:b/>
          <w:sz w:val="24"/>
          <w:szCs w:val="23"/>
        </w:rPr>
        <w:t>Date</w:t>
      </w:r>
      <w:r w:rsidRPr="006E38A9">
        <w:rPr>
          <w:rFonts w:ascii="Times New Roman" w:eastAsia="Calibri" w:hAnsi="Times New Roman" w:cs="Times New Roman"/>
          <w:sz w:val="24"/>
          <w:szCs w:val="23"/>
        </w:rPr>
        <w:t>:</w:t>
      </w:r>
    </w:p>
    <w:p w:rsidR="00D265D7" w:rsidRPr="006E38A9" w:rsidRDefault="00D265D7" w:rsidP="00D265D7">
      <w:pPr>
        <w:spacing w:after="0" w:line="240" w:lineRule="auto"/>
        <w:rPr>
          <w:rFonts w:ascii="Times New Roman" w:eastAsia="Calibri" w:hAnsi="Times New Roman" w:cs="Times New Roman"/>
          <w:b/>
          <w:sz w:val="23"/>
        </w:rPr>
      </w:pPr>
      <w:r w:rsidRPr="006E38A9">
        <w:rPr>
          <w:rFonts w:ascii="Times New Roman" w:eastAsia="Calibri" w:hAnsi="Times New Roman" w:cs="Times New Roman"/>
          <w:b/>
          <w:sz w:val="23"/>
        </w:rPr>
        <w:t>Counsel’s name</w:t>
      </w:r>
    </w:p>
    <w:p w:rsidR="00D265D7" w:rsidRPr="006E38A9" w:rsidRDefault="00D265D7" w:rsidP="00D265D7">
      <w:pPr>
        <w:spacing w:after="0" w:line="240" w:lineRule="auto"/>
        <w:rPr>
          <w:rFonts w:ascii="Times New Roman" w:eastAsia="Calibri" w:hAnsi="Times New Roman" w:cs="Times New Roman"/>
          <w:b/>
          <w:sz w:val="23"/>
        </w:rPr>
      </w:pPr>
      <w:r w:rsidRPr="006E38A9">
        <w:rPr>
          <w:rFonts w:ascii="Times New Roman" w:eastAsia="Calibri" w:hAnsi="Times New Roman" w:cs="Times New Roman"/>
          <w:b/>
          <w:sz w:val="23"/>
        </w:rPr>
        <w:t>Counsel’s email address</w:t>
      </w:r>
    </w:p>
    <w:p w:rsidR="00D265D7" w:rsidRPr="006E38A9" w:rsidRDefault="00D265D7" w:rsidP="00D265D7">
      <w:pPr>
        <w:spacing w:after="200" w:line="240" w:lineRule="auto"/>
        <w:rPr>
          <w:rFonts w:ascii="Times New Roman" w:eastAsia="Calibri" w:hAnsi="Times New Roman" w:cs="Times New Roman"/>
          <w:b/>
          <w:sz w:val="23"/>
        </w:rPr>
      </w:pPr>
      <w:r w:rsidRPr="006E38A9">
        <w:rPr>
          <w:rFonts w:ascii="Times New Roman" w:eastAsia="Calibri" w:hAnsi="Times New Roman" w:cs="Times New Roman"/>
          <w:b/>
          <w:sz w:val="23"/>
        </w:rPr>
        <w:t>Counsel’s telephone number</w:t>
      </w:r>
    </w:p>
    <w:p w:rsidR="00D265D7" w:rsidRPr="006E38A9" w:rsidRDefault="00D265D7" w:rsidP="00D265D7">
      <w:pPr>
        <w:tabs>
          <w:tab w:val="right" w:pos="8789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38A9">
        <w:rPr>
          <w:rFonts w:ascii="Times New Roman" w:eastAsia="Calibri" w:hAnsi="Times New Roman" w:cs="Times New Roman"/>
          <w:b/>
          <w:sz w:val="24"/>
          <w:szCs w:val="24"/>
        </w:rPr>
        <w:tab/>
      </w:r>
    </w:p>
    <w:sectPr w:rsidR="00D265D7" w:rsidRPr="006E38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752"/>
    <w:multiLevelType w:val="hybridMultilevel"/>
    <w:tmpl w:val="A262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30A5D"/>
    <w:multiLevelType w:val="hybridMultilevel"/>
    <w:tmpl w:val="1F985F02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891C4D"/>
    <w:multiLevelType w:val="hybridMultilevel"/>
    <w:tmpl w:val="ABD6AC4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CD4F86"/>
    <w:multiLevelType w:val="hybridMultilevel"/>
    <w:tmpl w:val="CF2A1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F309C"/>
    <w:multiLevelType w:val="hybridMultilevel"/>
    <w:tmpl w:val="A262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B1FE3"/>
    <w:multiLevelType w:val="hybridMultilevel"/>
    <w:tmpl w:val="365CA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E18EE"/>
    <w:multiLevelType w:val="hybridMultilevel"/>
    <w:tmpl w:val="20B4E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81367"/>
    <w:multiLevelType w:val="hybridMultilevel"/>
    <w:tmpl w:val="63ECF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855E9"/>
    <w:multiLevelType w:val="hybridMultilevel"/>
    <w:tmpl w:val="80EC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B539E"/>
    <w:multiLevelType w:val="hybridMultilevel"/>
    <w:tmpl w:val="1F985F02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95407C"/>
    <w:multiLevelType w:val="hybridMultilevel"/>
    <w:tmpl w:val="BA6C4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B4B92"/>
    <w:multiLevelType w:val="hybridMultilevel"/>
    <w:tmpl w:val="CDC0C0E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D7"/>
    <w:rsid w:val="003B391B"/>
    <w:rsid w:val="004B1731"/>
    <w:rsid w:val="00D2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D0874-137C-4A71-AA3E-A112EA6F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0AEA59-64A5-4064-AE3D-8326EF05232D}"/>
</file>

<file path=customXml/itemProps2.xml><?xml version="1.0" encoding="utf-8"?>
<ds:datastoreItem xmlns:ds="http://schemas.openxmlformats.org/officeDocument/2006/customXml" ds:itemID="{34E91704-C9CC-4169-8C8B-2F8B8FBFBB5F}"/>
</file>

<file path=customXml/itemProps3.xml><?xml version="1.0" encoding="utf-8"?>
<ds:datastoreItem xmlns:ds="http://schemas.openxmlformats.org/officeDocument/2006/customXml" ds:itemID="{E7B5D468-6F68-4BDB-BF0B-A23E4C3C6B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56A - Written Submissions for the Appellant</dc:title>
  <dc:subject>Supreme Court Criminal Supplementary Rules 2014</dc:subject>
  <dc:creator>Courts Administration Authority</dc:creator>
  <cp:keywords/>
  <dc:description>Inserted by Amendment No. 4 effective 1 December 2017</dc:description>
  <dcterms:created xsi:type="dcterms:W3CDTF">2017-11-27T03:51:00Z</dcterms:created>
  <dcterms:modified xsi:type="dcterms:W3CDTF">2017-11-27T04:04:00Z</dcterms:modified>
</cp:coreProperties>
</file>